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E5F" w:rsidRPr="005B5DB1" w:rsidRDefault="001F3E5F" w:rsidP="005B5DB1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5B5DB1">
        <w:rPr>
          <w:rFonts w:ascii="Times New Roman" w:eastAsia="Arial" w:hAnsi="Times New Roman" w:cs="Times New Roman"/>
          <w:b/>
          <w:sz w:val="28"/>
          <w:szCs w:val="28"/>
        </w:rPr>
        <w:t>Типы дымовых труб</w:t>
      </w: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ind w:left="260" w:firstLine="76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Дымовые трубы на ТЭС в настоящее время используются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преимуще-ственно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для рассеивания в атмосферном воздухе загрязняющих веществ,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со-держащихся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в отводимых газах, до приемлемого уровня концентраций по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са-нитарно-гигиеническим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условиям. На котельных, особенно с </w:t>
      </w:r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водогрейными</w:t>
      </w:r>
      <w:proofErr w:type="gramEnd"/>
    </w:p>
    <w:p w:rsidR="001F3E5F" w:rsidRPr="005B5DB1" w:rsidRDefault="001F3E5F" w:rsidP="005B5DB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0" w:name="page123"/>
      <w:bookmarkEnd w:id="0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котлами, дымовые трубы </w:t>
      </w:r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выполняют роль</w:t>
      </w:r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газоотводящих устройств за счет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самотяги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>.</w:t>
      </w:r>
    </w:p>
    <w:p w:rsidR="001F3E5F" w:rsidRPr="005B5DB1" w:rsidRDefault="001F3E5F" w:rsidP="005B5DB1">
      <w:pPr>
        <w:ind w:left="260" w:firstLine="69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Основным требованием, предъявляемым к дымовым трубам, является высокая надежность их эксплуатации. Труба в течение всего срока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эксплуа-тации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(30-50 лет) должна обеспечить ее работу без проведения ремонта.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Од-нако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опыт эксплуатации ряда труб показал, что это условие не всегда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выдер-живается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. В зависимости от условий эксплуатации уже через 5-15 лет может потребоваться ремонт железобетонной дымовой трубы в основном из-за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кор-розии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газоотводящих стволов.</w:t>
      </w:r>
    </w:p>
    <w:p w:rsidR="001F3E5F" w:rsidRPr="005B5DB1" w:rsidRDefault="001F3E5F" w:rsidP="005B5DB1">
      <w:pPr>
        <w:ind w:left="260" w:firstLine="76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Для обеспечения наилучшего рассеивания загрязняющих веществ с учетом экономических соображений необходимо иметь </w:t>
      </w:r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минимальное</w:t>
      </w:r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коли-чество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дымовых труб. На конденсационных электростанциях обычно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уста-навливают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две одноствольные трубы, на ТЭЦ – одну (в некоторых случаях две многоствольные).</w:t>
      </w: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ind w:left="140" w:right="300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5B5DB1">
        <w:rPr>
          <w:rFonts w:ascii="Times New Roman" w:eastAsia="Arial" w:hAnsi="Times New Roman" w:cs="Times New Roman"/>
          <w:b/>
          <w:sz w:val="28"/>
          <w:szCs w:val="28"/>
        </w:rPr>
        <w:t>Рекомендуемое число блоков, подключаемых к одной дымовой трубе ГРЭС</w:t>
      </w: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40"/>
        <w:gridCol w:w="1540"/>
        <w:gridCol w:w="1560"/>
        <w:gridCol w:w="1540"/>
      </w:tblGrid>
      <w:tr w:rsidR="001F3E5F" w:rsidRPr="005B5DB1" w:rsidTr="008F181A">
        <w:trPr>
          <w:trHeight w:val="324"/>
        </w:trPr>
        <w:tc>
          <w:tcPr>
            <w:tcW w:w="524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310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Мощность блока, МВт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55"/>
        </w:trPr>
        <w:tc>
          <w:tcPr>
            <w:tcW w:w="52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22"/>
        </w:trPr>
        <w:tc>
          <w:tcPr>
            <w:tcW w:w="524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200-300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500-800</w:t>
            </w:r>
          </w:p>
        </w:tc>
        <w:tc>
          <w:tcPr>
            <w:tcW w:w="15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1200</w:t>
            </w:r>
          </w:p>
        </w:tc>
      </w:tr>
      <w:tr w:rsidR="001F3E5F" w:rsidRPr="005B5DB1" w:rsidTr="008F181A">
        <w:trPr>
          <w:trHeight w:val="192"/>
        </w:trPr>
        <w:tc>
          <w:tcPr>
            <w:tcW w:w="52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55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52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 xml:space="preserve">Количество блоков при установке </w:t>
            </w:r>
            <w:proofErr w:type="spellStart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>необ</w:t>
            </w:r>
            <w:proofErr w:type="spellEnd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>-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72"/>
        </w:trPr>
        <w:tc>
          <w:tcPr>
            <w:tcW w:w="52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служиваемых</w:t>
            </w:r>
            <w:proofErr w:type="spellEnd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труб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Symbo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Symbol" w:hAnsi="Times New Roman" w:cs="Times New Roman"/>
                <w:sz w:val="28"/>
                <w:szCs w:val="28"/>
              </w:rPr>
              <w:t></w:t>
            </w:r>
          </w:p>
        </w:tc>
      </w:tr>
      <w:tr w:rsidR="001F3E5F" w:rsidRPr="005B5DB1" w:rsidTr="008F181A">
        <w:trPr>
          <w:trHeight w:val="370"/>
        </w:trPr>
        <w:tc>
          <w:tcPr>
            <w:tcW w:w="52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 xml:space="preserve">Количество  блоков  при  установке  </w:t>
            </w:r>
            <w:proofErr w:type="gramStart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>об</w:t>
            </w:r>
            <w:proofErr w:type="gramEnd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>-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70"/>
        </w:trPr>
        <w:tc>
          <w:tcPr>
            <w:tcW w:w="52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служиваемых</w:t>
            </w:r>
            <w:proofErr w:type="spellEnd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труб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4-6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</w:t>
            </w:r>
          </w:p>
        </w:tc>
      </w:tr>
      <w:tr w:rsidR="001F3E5F" w:rsidRPr="005B5DB1" w:rsidTr="008F181A">
        <w:trPr>
          <w:trHeight w:val="55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ind w:left="260" w:right="40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Учитывая особенности ТЭЦ (разнотипное котельное оборудование, более высокие требования к надежности дымовых труб по условиям отпуска теплоты потребителям, значительный фон загрязнений, возможность ремонта</w:t>
      </w:r>
      <w:proofErr w:type="gramEnd"/>
    </w:p>
    <w:p w:rsidR="001F3E5F" w:rsidRPr="005B5DB1" w:rsidRDefault="001F3E5F" w:rsidP="005B5DB1">
      <w:pPr>
        <w:numPr>
          <w:ilvl w:val="0"/>
          <w:numId w:val="1"/>
        </w:numPr>
        <w:tabs>
          <w:tab w:val="clear" w:pos="0"/>
          <w:tab w:val="num" w:pos="360"/>
          <w:tab w:val="left" w:pos="495"/>
        </w:tabs>
        <w:ind w:left="260" w:right="40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т.д.), желательно устанавливать многоствольные трубы. В табл. приведены рекомендации по подключению котлов к одному стволу </w:t>
      </w:r>
      <w:r w:rsidRPr="005B5DB1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многоствольной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ды-мовой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трубы. При отсутствии возможностей строительства многоствольной дымовой трубы на ТЭЦ должно устанавливаться не менее двух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одностволь-ных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труб.</w:t>
      </w:r>
    </w:p>
    <w:p w:rsidR="001F3E5F" w:rsidRPr="005B5DB1" w:rsidRDefault="001F3E5F" w:rsidP="005B5DB1">
      <w:pPr>
        <w:ind w:left="260" w:right="40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Рекомендуемое число котлов, подключаемых к одному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газоотводяще-му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стволу дымовой трубы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320"/>
        <w:gridCol w:w="3280"/>
        <w:gridCol w:w="3280"/>
      </w:tblGrid>
      <w:tr w:rsidR="001F3E5F" w:rsidRPr="005B5DB1" w:rsidTr="008F181A">
        <w:trPr>
          <w:trHeight w:val="324"/>
        </w:trPr>
        <w:tc>
          <w:tcPr>
            <w:tcW w:w="3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</w:pPr>
            <w:proofErr w:type="spellStart"/>
            <w:r w:rsidRPr="005B5DB1">
              <w:rPr>
                <w:rFonts w:ascii="Times New Roman" w:eastAsia="Arial" w:hAnsi="Times New Roman" w:cs="Times New Roman"/>
                <w:w w:val="94"/>
                <w:sz w:val="28"/>
                <w:szCs w:val="28"/>
              </w:rPr>
              <w:t>Паропроизводительность</w:t>
            </w:r>
            <w:proofErr w:type="spellEnd"/>
          </w:p>
        </w:tc>
        <w:tc>
          <w:tcPr>
            <w:tcW w:w="32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w w:val="93"/>
                <w:sz w:val="28"/>
                <w:szCs w:val="28"/>
              </w:rPr>
              <w:t>Раздельное подключение</w:t>
            </w:r>
          </w:p>
        </w:tc>
        <w:tc>
          <w:tcPr>
            <w:tcW w:w="32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  <w:t xml:space="preserve">Совместное    </w:t>
            </w:r>
            <w:proofErr w:type="spellStart"/>
            <w:r w:rsidRPr="005B5DB1"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  <w:t>подключе</w:t>
            </w:r>
            <w:proofErr w:type="spellEnd"/>
            <w:r w:rsidRPr="005B5DB1"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  <w:t>-</w:t>
            </w:r>
          </w:p>
        </w:tc>
      </w:tr>
      <w:tr w:rsidR="001F3E5F" w:rsidRPr="005B5DB1" w:rsidTr="008F181A">
        <w:trPr>
          <w:trHeight w:val="370"/>
        </w:trPr>
        <w:tc>
          <w:tcPr>
            <w:tcW w:w="3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gram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(</w:t>
            </w:r>
            <w:proofErr w:type="spell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теплопроизводитель</w:t>
            </w:r>
            <w:proofErr w:type="spellEnd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-</w:t>
            </w:r>
            <w:proofErr w:type="gramEnd"/>
          </w:p>
        </w:tc>
        <w:tc>
          <w:tcPr>
            <w:tcW w:w="3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</w:pPr>
            <w:proofErr w:type="spellStart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>энергетичских</w:t>
            </w:r>
            <w:proofErr w:type="spellEnd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 xml:space="preserve"> и пиковых</w:t>
            </w:r>
          </w:p>
        </w:tc>
        <w:tc>
          <w:tcPr>
            <w:tcW w:w="3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ние</w:t>
            </w:r>
            <w:proofErr w:type="spellEnd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  энергетических   и</w:t>
            </w:r>
          </w:p>
        </w:tc>
      </w:tr>
      <w:tr w:rsidR="001F3E5F" w:rsidRPr="005B5DB1" w:rsidTr="008F181A">
        <w:trPr>
          <w:trHeight w:val="372"/>
        </w:trPr>
        <w:tc>
          <w:tcPr>
            <w:tcW w:w="33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ность</w:t>
            </w:r>
            <w:proofErr w:type="spellEnd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) котла</w:t>
            </w:r>
            <w:proofErr w:type="gramEnd"/>
          </w:p>
        </w:tc>
        <w:tc>
          <w:tcPr>
            <w:tcW w:w="3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котлов</w:t>
            </w:r>
          </w:p>
        </w:tc>
        <w:tc>
          <w:tcPr>
            <w:tcW w:w="3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пиковых котлов</w:t>
            </w:r>
          </w:p>
        </w:tc>
      </w:tr>
      <w:tr w:rsidR="001F3E5F" w:rsidRPr="005B5DB1" w:rsidTr="008F181A">
        <w:trPr>
          <w:trHeight w:val="55"/>
        </w:trPr>
        <w:tc>
          <w:tcPr>
            <w:tcW w:w="3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3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D=400-500 т/ч</w:t>
            </w:r>
          </w:p>
        </w:tc>
        <w:tc>
          <w:tcPr>
            <w:tcW w:w="3280" w:type="dxa"/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2-3</w:t>
            </w:r>
          </w:p>
        </w:tc>
        <w:tc>
          <w:tcPr>
            <w:tcW w:w="3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</w:t>
            </w:r>
          </w:p>
        </w:tc>
      </w:tr>
      <w:tr w:rsidR="001F3E5F" w:rsidRPr="005B5DB1" w:rsidTr="008F181A">
        <w:trPr>
          <w:trHeight w:val="370"/>
        </w:trPr>
        <w:tc>
          <w:tcPr>
            <w:tcW w:w="3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D=1000 т/ч</w:t>
            </w:r>
          </w:p>
        </w:tc>
        <w:tc>
          <w:tcPr>
            <w:tcW w:w="3280" w:type="dxa"/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3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</w:t>
            </w:r>
          </w:p>
        </w:tc>
      </w:tr>
      <w:tr w:rsidR="001F3E5F" w:rsidRPr="005B5DB1" w:rsidTr="008F181A">
        <w:trPr>
          <w:trHeight w:val="372"/>
        </w:trPr>
        <w:tc>
          <w:tcPr>
            <w:tcW w:w="3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Q=100 Гкал/</w:t>
            </w:r>
            <w:proofErr w:type="gram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3280" w:type="dxa"/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3-6</w:t>
            </w:r>
          </w:p>
        </w:tc>
        <w:tc>
          <w:tcPr>
            <w:tcW w:w="3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1-3</w:t>
            </w:r>
          </w:p>
        </w:tc>
      </w:tr>
      <w:tr w:rsidR="001F3E5F" w:rsidRPr="005B5DB1" w:rsidTr="008F181A">
        <w:trPr>
          <w:trHeight w:val="370"/>
        </w:trPr>
        <w:tc>
          <w:tcPr>
            <w:tcW w:w="3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Q=180 Гкал/</w:t>
            </w:r>
            <w:proofErr w:type="gram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ч</w:t>
            </w:r>
            <w:proofErr w:type="gramEnd"/>
          </w:p>
        </w:tc>
        <w:tc>
          <w:tcPr>
            <w:tcW w:w="3280" w:type="dxa"/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3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1-2</w:t>
            </w:r>
          </w:p>
        </w:tc>
      </w:tr>
      <w:tr w:rsidR="001F3E5F" w:rsidRPr="005B5DB1" w:rsidTr="008F181A">
        <w:trPr>
          <w:trHeight w:val="55"/>
        </w:trPr>
        <w:tc>
          <w:tcPr>
            <w:tcW w:w="3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ind w:left="260" w:right="40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Установка многоствольных труб на ГРЭС дает наибольший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экономи-ческий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эффект при большой высоте. В случае применения многоствольной конструкции на КЭС в большинстве случаев можно ограничиться одной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мно-гоствольной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трубой. Для блоков мощностью 300 МВт предпочтительно на один ствол присоединять два блока, для энергоблоков 500 МВт </w:t>
      </w:r>
      <w:r w:rsidRPr="005B5DB1">
        <w:rPr>
          <w:rFonts w:ascii="Times New Roman" w:eastAsia="Symbol" w:hAnsi="Times New Roman" w:cs="Times New Roman"/>
          <w:sz w:val="28"/>
          <w:szCs w:val="28"/>
        </w:rPr>
        <w:t></w:t>
      </w:r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один-два блока и начиная с 800 МВт по одному блоку на ствол.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" w:name="page125"/>
      <w:bookmarkEnd w:id="1"/>
      <w:r w:rsidRPr="005B5DB1">
        <w:rPr>
          <w:rFonts w:ascii="Times New Roman" w:eastAsia="Arial" w:hAnsi="Times New Roman" w:cs="Times New Roman"/>
          <w:sz w:val="28"/>
          <w:szCs w:val="28"/>
        </w:rPr>
        <w:t>Опыт эксплуатации труб позволяет оценить достоинства и недостатки различных их конструкций, классифицировать повреждения и причины их возникновения, сформулировать основные правила эксплуатации.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>Повреждение и разрушение конструкций дымовых труб происходит, в основном, вследствие следующих причин:</w:t>
      </w:r>
    </w:p>
    <w:p w:rsidR="001F3E5F" w:rsidRPr="005B5DB1" w:rsidRDefault="005B5DB1" w:rsidP="005B5DB1">
      <w:pPr>
        <w:numPr>
          <w:ilvl w:val="2"/>
          <w:numId w:val="1"/>
        </w:numPr>
        <w:tabs>
          <w:tab w:val="clear" w:pos="0"/>
          <w:tab w:val="left" w:pos="2081"/>
        </w:tabs>
        <w:ind w:left="260" w:firstLine="156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1F3E5F" w:rsidRPr="005B5DB1">
        <w:rPr>
          <w:rFonts w:ascii="Times New Roman" w:eastAsia="Arial" w:hAnsi="Times New Roman" w:cs="Times New Roman"/>
          <w:sz w:val="28"/>
          <w:szCs w:val="28"/>
        </w:rPr>
        <w:t>результате стихийного бедствия или аварии (землетрясения, бури, ударов молнии, взрыва газовой смеси при неполном сгорании топлива</w:t>
      </w:r>
      <w:proofErr w:type="gramEnd"/>
    </w:p>
    <w:p w:rsidR="001F3E5F" w:rsidRPr="005B5DB1" w:rsidRDefault="001F3E5F" w:rsidP="005B5DB1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– «хлопка», возгорания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золовых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отложений и др.);</w:t>
      </w:r>
    </w:p>
    <w:p w:rsidR="001F3E5F" w:rsidRPr="005B5DB1" w:rsidRDefault="005B5DB1" w:rsidP="005B5DB1">
      <w:pPr>
        <w:numPr>
          <w:ilvl w:val="2"/>
          <w:numId w:val="1"/>
        </w:numPr>
        <w:tabs>
          <w:tab w:val="clear" w:pos="0"/>
          <w:tab w:val="left" w:pos="2077"/>
        </w:tabs>
        <w:ind w:left="260" w:firstLine="1562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1F3E5F" w:rsidRPr="005B5DB1">
        <w:rPr>
          <w:rFonts w:ascii="Times New Roman" w:eastAsia="Arial" w:hAnsi="Times New Roman" w:cs="Times New Roman"/>
          <w:sz w:val="28"/>
          <w:szCs w:val="28"/>
        </w:rPr>
        <w:t xml:space="preserve">результате неблагоприятного длительного воздействия </w:t>
      </w:r>
      <w:proofErr w:type="spellStart"/>
      <w:r w:rsidR="001F3E5F" w:rsidRPr="005B5DB1">
        <w:rPr>
          <w:rFonts w:ascii="Times New Roman" w:eastAsia="Arial" w:hAnsi="Times New Roman" w:cs="Times New Roman"/>
          <w:sz w:val="28"/>
          <w:szCs w:val="28"/>
        </w:rPr>
        <w:t>окру-жающей</w:t>
      </w:r>
      <w:proofErr w:type="spellEnd"/>
      <w:r w:rsidR="001F3E5F" w:rsidRPr="005B5DB1">
        <w:rPr>
          <w:rFonts w:ascii="Times New Roman" w:eastAsia="Arial" w:hAnsi="Times New Roman" w:cs="Times New Roman"/>
          <w:sz w:val="28"/>
          <w:szCs w:val="28"/>
        </w:rPr>
        <w:t xml:space="preserve"> и </w:t>
      </w:r>
      <w:proofErr w:type="gramStart"/>
      <w:r w:rsidR="001F3E5F" w:rsidRPr="005B5DB1">
        <w:rPr>
          <w:rFonts w:ascii="Times New Roman" w:eastAsia="Arial" w:hAnsi="Times New Roman" w:cs="Times New Roman"/>
          <w:sz w:val="28"/>
          <w:szCs w:val="28"/>
        </w:rPr>
        <w:t>технологической</w:t>
      </w:r>
      <w:proofErr w:type="gramEnd"/>
      <w:r w:rsidR="001F3E5F" w:rsidRPr="005B5DB1">
        <w:rPr>
          <w:rFonts w:ascii="Times New Roman" w:eastAsia="Arial" w:hAnsi="Times New Roman" w:cs="Times New Roman"/>
          <w:sz w:val="28"/>
          <w:szCs w:val="28"/>
        </w:rPr>
        <w:t xml:space="preserve"> сред.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Причины последнего вида вызывают наибольшее число повреждений дымовых труб. Их действие полностью исключить невозможно, однако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сни-зить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их влияние и обеспечить долговечность труб можно путем соблюдения правил эксплуатации.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Степень повреждаемости конструкций дымовых труб зависит от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тем-пературы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, влажности и агрессивности отводимых газов, от технологических режимов эксплуатации. С повышением температуры и понижением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влажно-сти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отводимых газов, уменьшением числа остановов и повторных разогревов труб долговечность несущего ствола и его футеровки повышается.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Кирпичные и армокирпичные трубы при соблюдении требований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экс-плуатации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являются наиболее долговечными. Срок их службы может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дости-гать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70...100 лет. Кирпичные трубы используются для отвода дымовых газов различной степени агрессивности в широком диапазоне температур.</w:t>
      </w:r>
    </w:p>
    <w:p w:rsidR="001F3E5F" w:rsidRPr="005B5DB1" w:rsidRDefault="001F3E5F" w:rsidP="005B5DB1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>Наиболее повреждаемыми элементами конструкций кирпичных труб являются:</w:t>
      </w:r>
    </w:p>
    <w:p w:rsidR="001F3E5F" w:rsidRPr="005B5DB1" w:rsidRDefault="001F3E5F" w:rsidP="005B5DB1">
      <w:pPr>
        <w:numPr>
          <w:ilvl w:val="1"/>
          <w:numId w:val="1"/>
        </w:numPr>
        <w:tabs>
          <w:tab w:val="clear" w:pos="0"/>
          <w:tab w:val="left" w:pos="1282"/>
        </w:tabs>
        <w:ind w:left="260" w:firstLine="854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оголовки труб - в результате воздействия атмосферных осадков 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от-водимых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агрессивных газов:</w:t>
      </w:r>
    </w:p>
    <w:p w:rsidR="001F3E5F" w:rsidRPr="005B5DB1" w:rsidRDefault="001F3E5F" w:rsidP="005B5DB1">
      <w:pPr>
        <w:numPr>
          <w:ilvl w:val="1"/>
          <w:numId w:val="1"/>
        </w:numPr>
        <w:tabs>
          <w:tab w:val="clear" w:pos="0"/>
          <w:tab w:val="left" w:pos="1280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металлические конструкции кирпичной трубы (стяжные кольца,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кон-струкции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ходовой лестницы, светофорных площадок,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молниезащиты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) – в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ре-зультате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коррозии и усталостного разрушения металла;</w:t>
      </w:r>
    </w:p>
    <w:p w:rsidR="001F3E5F" w:rsidRPr="005B5DB1" w:rsidRDefault="001F3E5F" w:rsidP="005B5DB1">
      <w:pPr>
        <w:numPr>
          <w:ilvl w:val="1"/>
          <w:numId w:val="1"/>
        </w:numPr>
        <w:tabs>
          <w:tab w:val="clear" w:pos="0"/>
          <w:tab w:val="left" w:pos="1350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кирпичная футеровка труб – вследствие температурных деформаций материалов, взрыва газовой смеси в трубе – «хлопка», разрушения кирпича и раствора от агрессивного воздействия отводимых газов, их абразивного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из-носа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твердыми частицами золы и др.;</w:t>
      </w:r>
    </w:p>
    <w:p w:rsidR="001F3E5F" w:rsidRPr="005B5DB1" w:rsidRDefault="001F3E5F" w:rsidP="005B5DB1">
      <w:pPr>
        <w:numPr>
          <w:ilvl w:val="1"/>
          <w:numId w:val="1"/>
        </w:numPr>
        <w:tabs>
          <w:tab w:val="clear" w:pos="0"/>
          <w:tab w:val="left" w:pos="1354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ствол – вследствие действия температурных усилий от перепада температур по толщине, взрыва газовой смеси </w:t>
      </w:r>
      <w:r w:rsidRPr="005B5DB1">
        <w:rPr>
          <w:rFonts w:ascii="Times New Roman" w:eastAsia="Symbol" w:hAnsi="Times New Roman" w:cs="Times New Roman"/>
          <w:sz w:val="28"/>
          <w:szCs w:val="28"/>
        </w:rPr>
        <w:t></w:t>
      </w:r>
      <w:r w:rsidRPr="005B5DB1">
        <w:rPr>
          <w:rFonts w:ascii="Times New Roman" w:eastAsia="Arial" w:hAnsi="Times New Roman" w:cs="Times New Roman"/>
          <w:sz w:val="28"/>
          <w:szCs w:val="28"/>
        </w:rPr>
        <w:t xml:space="preserve"> «хлопка», ударов молнии, в результате локальных разрушений кирпича пониженной прочности 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моро-зостойкости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, а также вследствие неравномерных осадок оснований под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фун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>-</w:t>
      </w:r>
    </w:p>
    <w:p w:rsidR="001F3E5F" w:rsidRPr="005B5DB1" w:rsidRDefault="005B5DB1" w:rsidP="005B5DB1">
      <w:pPr>
        <w:rPr>
          <w:rFonts w:ascii="Times New Roman" w:eastAsia="Arial" w:hAnsi="Times New Roman" w:cs="Times New Roman"/>
          <w:sz w:val="28"/>
          <w:szCs w:val="28"/>
        </w:rPr>
      </w:pPr>
      <w:bookmarkStart w:id="2" w:name="page126"/>
      <w:bookmarkEnd w:id="2"/>
      <w:r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="001F3E5F" w:rsidRPr="005B5DB1">
        <w:rPr>
          <w:rFonts w:ascii="Times New Roman" w:eastAsia="Arial" w:hAnsi="Times New Roman" w:cs="Times New Roman"/>
          <w:sz w:val="28"/>
          <w:szCs w:val="28"/>
        </w:rPr>
        <w:t>даментом</w:t>
      </w:r>
      <w:proofErr w:type="spellEnd"/>
      <w:r w:rsidR="001F3E5F" w:rsidRPr="005B5DB1">
        <w:rPr>
          <w:rFonts w:ascii="Times New Roman" w:eastAsia="Arial" w:hAnsi="Times New Roman" w:cs="Times New Roman"/>
          <w:sz w:val="28"/>
          <w:szCs w:val="28"/>
        </w:rPr>
        <w:t xml:space="preserve"> трубы, одностороннего увлажнения наружной поверхности </w:t>
      </w:r>
      <w:proofErr w:type="spellStart"/>
      <w:proofErr w:type="gramStart"/>
      <w:r w:rsidR="001F3E5F" w:rsidRPr="005B5DB1">
        <w:rPr>
          <w:rFonts w:ascii="Times New Roman" w:eastAsia="Arial" w:hAnsi="Times New Roman" w:cs="Times New Roman"/>
          <w:sz w:val="28"/>
          <w:szCs w:val="28"/>
        </w:rPr>
        <w:t>выбро-сами</w:t>
      </w:r>
      <w:proofErr w:type="spellEnd"/>
      <w:proofErr w:type="gramEnd"/>
      <w:r w:rsidR="001F3E5F" w:rsidRPr="005B5DB1">
        <w:rPr>
          <w:rFonts w:ascii="Times New Roman" w:eastAsia="Arial" w:hAnsi="Times New Roman" w:cs="Times New Roman"/>
          <w:sz w:val="28"/>
          <w:szCs w:val="28"/>
        </w:rPr>
        <w:t xml:space="preserve"> пара, воды и др.</w:t>
      </w:r>
    </w:p>
    <w:p w:rsidR="001F3E5F" w:rsidRPr="005B5DB1" w:rsidRDefault="001F3E5F" w:rsidP="005B5DB1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Основное достоинство кирпичных труб в стадии эксплуатации –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срав-нительная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простота их ремонта, не требующая специальных приспособлений</w:t>
      </w:r>
    </w:p>
    <w:p w:rsidR="001F3E5F" w:rsidRPr="005B5DB1" w:rsidRDefault="001F3E5F" w:rsidP="005B5DB1">
      <w:pPr>
        <w:numPr>
          <w:ilvl w:val="0"/>
          <w:numId w:val="1"/>
        </w:numPr>
        <w:tabs>
          <w:tab w:val="clear" w:pos="0"/>
          <w:tab w:val="num" w:pos="360"/>
          <w:tab w:val="left" w:pos="516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строительных механизмов. Основные недостатки – высокая трудоемкость возведения, ограниченность высоты (не более 120 м), необходимость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регу-лярной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подтяжки стяжных колец.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Железобетонные дымовые трубы получили наибольшее применение и используются для удаления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слабо-средн</w:t>
      </w:r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е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>-</w:t>
      </w:r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и сильноагрессивных газов. При правильной эксплуатации срок службы железобетонных дымовых труб – не менее 50 лет.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Характер повреждений кирпичной футеровки и конструкций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метал-лической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гарнитуры железобетонных дымовых труб аналогичен характеру их повреждений в кирпичных трубах. Характер повреждений несущих 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газоот-водящих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стволов дымовых труб зависит от типа конструктивного решения трубы.</w:t>
      </w:r>
    </w:p>
    <w:p w:rsidR="001F3E5F" w:rsidRPr="005B5DB1" w:rsidRDefault="001F3E5F" w:rsidP="005B5DB1">
      <w:pPr>
        <w:numPr>
          <w:ilvl w:val="1"/>
          <w:numId w:val="1"/>
        </w:numPr>
        <w:tabs>
          <w:tab w:val="clear" w:pos="0"/>
          <w:tab w:val="left" w:pos="1419"/>
        </w:tabs>
        <w:ind w:left="260" w:firstLine="854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зависимости от степени агрессивности удаляемых газов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применя-ются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трубы следующих конструкций:</w:t>
      </w:r>
    </w:p>
    <w:p w:rsidR="001F3E5F" w:rsidRPr="005B5DB1" w:rsidRDefault="001F3E5F" w:rsidP="005B5DB1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>а) железобетонный несущий ствол с противокоррозионным защитным покрытием и кирпичной футеровкой на консолях;</w:t>
      </w:r>
    </w:p>
    <w:p w:rsidR="001F3E5F" w:rsidRPr="005B5DB1" w:rsidRDefault="001F3E5F" w:rsidP="005B5DB1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б) железобетонный ствол с кирпичной футеровкой 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противодавлени-ем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в зазоре между ними;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в) железобетонный несущий ствол с одним или несколькими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газоот-водящими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стволами из металла, керамики или конструкционных пластмасс – конструкция типа «труба в трубе»;</w:t>
      </w:r>
    </w:p>
    <w:p w:rsidR="001F3E5F" w:rsidRPr="005B5DB1" w:rsidRDefault="001F3E5F" w:rsidP="005B5DB1">
      <w:pPr>
        <w:ind w:left="260" w:firstLine="852"/>
        <w:jc w:val="right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г) железобетонный ствол с монолитной футеровкой из легкого бетона. Железобетонные трубы с противокоррозионной защитой ствола 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кир-пичной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футеровкой на консолях являются наиболее ранним конструктивным решением железобетонных труб и, как показывает опыт их эксплуатации, имеющим ряд серьезных недостатков: высокую трудоемкость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футеровочных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работ,  газопроницаемость  футеровки,  недостаточную  долговечность 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анти-коррозийных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покрытий, низкую плотность бетона в рабочих швах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бетониро-вания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 ствола.  Следствием  названных  недостатков  является  образование агрессивного конденсата на внутренней поверхности железобетонного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ство-ла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, скапливание его на консолях и фильтрация к наружной поверхности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ство-ла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преимущественно по рабочим швам бетонирования с коррозией бетона и</w:t>
      </w:r>
    </w:p>
    <w:p w:rsidR="001F3E5F" w:rsidRPr="005B5DB1" w:rsidRDefault="001F3E5F" w:rsidP="005B5DB1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>арматуры.</w:t>
      </w:r>
    </w:p>
    <w:p w:rsidR="001F3E5F" w:rsidRPr="005B5DB1" w:rsidRDefault="001F3E5F" w:rsidP="005B5DB1">
      <w:pPr>
        <w:ind w:left="260" w:firstLine="83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Основным условием долговечности и надежной работы таких труб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яв-ляется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строгое соблюдение проектного температурного режима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эксплуата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>-</w:t>
      </w:r>
    </w:p>
    <w:p w:rsidR="001F3E5F" w:rsidRPr="005B5DB1" w:rsidRDefault="001F3E5F" w:rsidP="005B5DB1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3" w:name="page127"/>
      <w:bookmarkEnd w:id="3"/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ции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, при котором температура на внутренней поверхности ствола по всей высоте трубы должна быть не ниже температуры конденсации водяных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па-ров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(температура точки росы), а при отводе продуктов сгорания сернистых топлив – не ниже температуры насыщения паров серной кислоты в дымовых газах.</w:t>
      </w:r>
      <w:proofErr w:type="gramEnd"/>
    </w:p>
    <w:p w:rsidR="001F3E5F" w:rsidRPr="005B5DB1" w:rsidRDefault="001F3E5F" w:rsidP="005B5DB1">
      <w:pPr>
        <w:ind w:left="260" w:firstLine="83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Железобетонные трубы с противодавлением воздушного потока в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за-зоре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между стволами и кирпичной футеровкой – характеризуются высокой долговечностью основных конструкций при эксплуатации в тяжелых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неста-ционарных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температурно-влажностных условиях. Как наиболее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предпочти-тельная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, рекомендуется конструкция железобетонных дымовых труб с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про-тиводавлением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в естественно вентилируемом канале при закрытых окнах.</w:t>
      </w:r>
    </w:p>
    <w:p w:rsidR="001F3E5F" w:rsidRPr="005B5DB1" w:rsidRDefault="001F3E5F" w:rsidP="005B5DB1">
      <w:pPr>
        <w:ind w:left="260" w:firstLine="83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Железобетонные дымовые трубы с газоотводящими стволами из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ме-талла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характеризуются высокой надежностью в работе. Перспективны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дымо-вые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трубы с газоотводящими стволами из конструкционных пластмасс,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стек-лопластика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и т.п.</w:t>
      </w:r>
    </w:p>
    <w:p w:rsidR="001F3E5F" w:rsidRPr="005B5DB1" w:rsidRDefault="001F3E5F" w:rsidP="005B5DB1">
      <w:pPr>
        <w:ind w:left="260" w:firstLine="907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Скорость коррозии углеродистой и низкоуглеродистой стали у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ого-ловка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трубы составляет около – 0,14-0,17 мм/год, на остальной части ствола – 0,05-0,18 мм/год. Обязательной является теплоизоляция оголовка, поскольку скорость коррозии металла в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нетеплоизолированном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оголовке может в 4-6 раз превышает скорость коррозии стали в теплоизолированном оголовке.</w:t>
      </w:r>
    </w:p>
    <w:p w:rsidR="001F3E5F" w:rsidRPr="005B5DB1" w:rsidRDefault="001F3E5F" w:rsidP="005B5DB1">
      <w:pPr>
        <w:ind w:left="260" w:firstLine="97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Основные достоинства дымовых труб данной конструкции – высокая надежность в работе, относительная простота осмотров и текущих ремонтов. Основной недостаток – сложность замены промежуточных звеньев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внутрен-него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газоотводящего ствола.</w:t>
      </w:r>
    </w:p>
    <w:p w:rsidR="001F3E5F" w:rsidRPr="005B5DB1" w:rsidRDefault="001F3E5F" w:rsidP="005B5DB1">
      <w:pPr>
        <w:ind w:left="260" w:firstLine="977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Железобетонные трубы с монолитной футеровкой из легкого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поли-мерцементного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(кислотостойкого) и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полимерсиликатного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(кислотоупорного) бетона предназначены для отвода слабо-, средне- и сильноагрессивных газов. Футеровка в таких трубах выполняет функции противокоррозионной 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теп-лоизоляционной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защиты несущего ствола. Трубы такой конструкции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отли-чаются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высокой надежностью в работе, более низкими в сравнении с трубами других конструкций затратами в стадиях возведения и эксплуатации.</w:t>
      </w:r>
    </w:p>
    <w:p w:rsidR="001F3E5F" w:rsidRPr="005B5DB1" w:rsidRDefault="001F3E5F" w:rsidP="005B5DB1">
      <w:pPr>
        <w:ind w:left="260" w:firstLine="104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Размеры дымовых труб унифицированы. Шаг по высоте принят 30 м, при этом стандартизованы следующие высоты железобетонных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кониче-ских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дымовых труб: 180, 210, 240, 270, 300, 330, 360, 390, 420 и 450 м. Условные диаметры устья рекомендуется при этом принимать следующими:</w:t>
      </w: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ind w:left="320"/>
        <w:jc w:val="center"/>
        <w:rPr>
          <w:rFonts w:ascii="Times New Roman" w:eastAsia="Arial" w:hAnsi="Times New Roman" w:cs="Times New Roman"/>
          <w:sz w:val="28"/>
          <w:szCs w:val="28"/>
        </w:rPr>
      </w:pPr>
      <w:proofErr w:type="spellStart"/>
      <w:proofErr w:type="gramStart"/>
      <w:r w:rsidRPr="005B5DB1">
        <w:rPr>
          <w:rFonts w:ascii="Times New Roman" w:eastAsia="Arial" w:hAnsi="Times New Roman" w:cs="Times New Roman"/>
          <w:i/>
          <w:sz w:val="28"/>
          <w:szCs w:val="28"/>
        </w:rPr>
        <w:t>D</w:t>
      </w:r>
      <w:proofErr w:type="gramEnd"/>
      <w:r w:rsidRPr="005B5DB1">
        <w:rPr>
          <w:rFonts w:ascii="Times New Roman" w:eastAsia="Arial" w:hAnsi="Times New Roman" w:cs="Times New Roman"/>
          <w:i/>
          <w:sz w:val="28"/>
          <w:szCs w:val="28"/>
          <w:vertAlign w:val="subscript"/>
        </w:rPr>
        <w:t>о</w:t>
      </w:r>
      <w:r w:rsidRPr="005B5DB1">
        <w:rPr>
          <w:rFonts w:ascii="Times New Roman" w:eastAsia="Arial" w:hAnsi="Times New Roman" w:cs="Times New Roman"/>
          <w:i/>
          <w:sz w:val="28"/>
          <w:szCs w:val="28"/>
          <w:vertAlign w:val="superscript"/>
        </w:rPr>
        <w:t>У</w:t>
      </w:r>
      <w:proofErr w:type="spellEnd"/>
      <w:r w:rsidRPr="005B5DB1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5B5DB1">
        <w:rPr>
          <w:rFonts w:ascii="Times New Roman" w:eastAsia="Arial" w:hAnsi="Times New Roman" w:cs="Times New Roman"/>
          <w:sz w:val="28"/>
          <w:szCs w:val="28"/>
        </w:rPr>
        <w:t>= 6,0; 7,2; 8,4; 9,6; 10,8; 12,0; 13,8.</w:t>
      </w: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ind w:left="1460"/>
        <w:rPr>
          <w:rFonts w:ascii="Times New Roman" w:eastAsia="Arial" w:hAnsi="Times New Roman" w:cs="Times New Roman"/>
          <w:sz w:val="28"/>
          <w:szCs w:val="28"/>
        </w:rPr>
      </w:pPr>
      <w:bookmarkStart w:id="4" w:name="page128"/>
      <w:bookmarkEnd w:id="4"/>
      <w:r w:rsidRPr="005B5DB1">
        <w:rPr>
          <w:rFonts w:ascii="Times New Roman" w:eastAsia="Arial" w:hAnsi="Times New Roman" w:cs="Times New Roman"/>
          <w:sz w:val="28"/>
          <w:szCs w:val="28"/>
        </w:rPr>
        <w:t>Типоразмеры железобетонных труб по типовым проектам</w:t>
      </w: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20"/>
        <w:gridCol w:w="800"/>
        <w:gridCol w:w="1800"/>
        <w:gridCol w:w="1800"/>
        <w:gridCol w:w="1800"/>
        <w:gridCol w:w="1800"/>
      </w:tblGrid>
      <w:tr w:rsidR="001F3E5F" w:rsidRPr="005B5DB1" w:rsidTr="008F181A">
        <w:trPr>
          <w:trHeight w:val="329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Диаметр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тру-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Высота трубы, </w:t>
            </w:r>
            <w:proofErr w:type="gram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18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51"/>
        </w:trPr>
        <w:tc>
          <w:tcPr>
            <w:tcW w:w="1320" w:type="dxa"/>
            <w:vMerge w:val="restart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бы, </w:t>
            </w:r>
            <w:proofErr w:type="gram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1320" w:type="dxa"/>
            <w:vMerge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250</w:t>
            </w:r>
          </w:p>
        </w:tc>
      </w:tr>
      <w:tr w:rsidR="001F3E5F" w:rsidRPr="005B5DB1" w:rsidTr="008F181A">
        <w:trPr>
          <w:trHeight w:val="58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1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55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1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58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1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6,0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55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1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</w:tr>
      <w:tr w:rsidR="001F3E5F" w:rsidRPr="005B5DB1" w:rsidTr="008F181A">
        <w:trPr>
          <w:trHeight w:val="55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6"/>
        </w:trPr>
        <w:tc>
          <w:tcPr>
            <w:tcW w:w="1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7,2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55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1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8,0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</w:tr>
      <w:tr w:rsidR="001F3E5F" w:rsidRPr="005B5DB1" w:rsidTr="008F181A">
        <w:trPr>
          <w:trHeight w:val="55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6"/>
        </w:trPr>
        <w:tc>
          <w:tcPr>
            <w:tcW w:w="1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8,4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55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4"/>
        </w:trPr>
        <w:tc>
          <w:tcPr>
            <w:tcW w:w="13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9,6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+</w:t>
            </w:r>
          </w:p>
        </w:tc>
      </w:tr>
      <w:tr w:rsidR="001F3E5F" w:rsidRPr="005B5DB1" w:rsidTr="008F181A">
        <w:trPr>
          <w:trHeight w:val="55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Металлические дымовые трубы являются наименее долговечными в эксплуатации. Срок их службы в зависимости от условий эксплуатации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мо-жет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составлять 20...30 лет.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Наиболее уязвимыми конструкциями металлических труб являются кожух трубы, опорные кольца под футеровку и растяжки вследствие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корро-</w:t>
      </w:r>
      <w:r w:rsidRPr="005B5DB1">
        <w:rPr>
          <w:rFonts w:ascii="Times New Roman" w:eastAsia="Arial" w:hAnsi="Times New Roman" w:cs="Times New Roman"/>
          <w:sz w:val="28"/>
          <w:szCs w:val="28"/>
        </w:rPr>
        <w:lastRenderedPageBreak/>
        <w:t>зии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металла, усталостного разрушения сварных швов и прилегающего к ним металла.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Характер повреждений футеровки и вспомогательных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металлокон-струкций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металлических дымовых труб аналогичен повреждениям в </w:t>
      </w:r>
      <w:proofErr w:type="spellStart"/>
      <w:r w:rsidRPr="005B5DB1">
        <w:rPr>
          <w:rFonts w:ascii="Times New Roman" w:eastAsia="Arial" w:hAnsi="Times New Roman" w:cs="Times New Roman"/>
          <w:sz w:val="28"/>
          <w:szCs w:val="28"/>
        </w:rPr>
        <w:t>кирпич-ных</w:t>
      </w:r>
      <w:proofErr w:type="spellEnd"/>
      <w:r w:rsidRPr="005B5DB1">
        <w:rPr>
          <w:rFonts w:ascii="Times New Roman" w:eastAsia="Arial" w:hAnsi="Times New Roman" w:cs="Times New Roman"/>
          <w:sz w:val="28"/>
          <w:szCs w:val="28"/>
        </w:rPr>
        <w:t xml:space="preserve"> трубах.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>Основные достоинства металлических дымовых труб – возможность возводить высотой до 200 м, малая масса, сравнительно низкая трудоемкость возведения, малые размеры фундаментов, что позволяет размещать их на площадках ограниченных размеров.</w:t>
      </w:r>
    </w:p>
    <w:p w:rsidR="001F3E5F" w:rsidRPr="005B5DB1" w:rsidRDefault="001F3E5F" w:rsidP="005B5DB1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5B5DB1">
        <w:rPr>
          <w:rFonts w:ascii="Times New Roman" w:eastAsia="Arial" w:hAnsi="Times New Roman" w:cs="Times New Roman"/>
          <w:sz w:val="28"/>
          <w:szCs w:val="28"/>
        </w:rPr>
        <w:t xml:space="preserve">Основные недостатки металлических дымовых труб – относительно малый срок их службы, необходимость тщательного ухода в процессе </w:t>
      </w:r>
      <w:proofErr w:type="spellStart"/>
      <w:proofErr w:type="gramStart"/>
      <w:r w:rsidRPr="005B5DB1">
        <w:rPr>
          <w:rFonts w:ascii="Times New Roman" w:eastAsia="Arial" w:hAnsi="Times New Roman" w:cs="Times New Roman"/>
          <w:sz w:val="28"/>
          <w:szCs w:val="28"/>
        </w:rPr>
        <w:t>экс-плуатации</w:t>
      </w:r>
      <w:proofErr w:type="spellEnd"/>
      <w:proofErr w:type="gramEnd"/>
      <w:r w:rsidRPr="005B5DB1">
        <w:rPr>
          <w:rFonts w:ascii="Times New Roman" w:eastAsia="Arial" w:hAnsi="Times New Roman" w:cs="Times New Roman"/>
          <w:sz w:val="28"/>
          <w:szCs w:val="28"/>
        </w:rPr>
        <w:t>, сложность ремонта кожуха и замены растяжек.</w:t>
      </w: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ind w:right="120"/>
        <w:jc w:val="center"/>
        <w:rPr>
          <w:rFonts w:ascii="Times New Roman" w:eastAsia="Arial" w:hAnsi="Times New Roman" w:cs="Times New Roman"/>
          <w:sz w:val="28"/>
          <w:szCs w:val="28"/>
        </w:rPr>
      </w:pPr>
      <w:bookmarkStart w:id="5" w:name="page129"/>
      <w:bookmarkEnd w:id="5"/>
      <w:r w:rsidRPr="005B5DB1">
        <w:rPr>
          <w:rFonts w:ascii="Times New Roman" w:eastAsia="Arial" w:hAnsi="Times New Roman" w:cs="Times New Roman"/>
          <w:sz w:val="28"/>
          <w:szCs w:val="28"/>
        </w:rPr>
        <w:t>Унифицированный ряд типоразмеров металлических труб</w:t>
      </w: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60"/>
        <w:gridCol w:w="1140"/>
        <w:gridCol w:w="1140"/>
        <w:gridCol w:w="1120"/>
        <w:gridCol w:w="1140"/>
        <w:gridCol w:w="1140"/>
        <w:gridCol w:w="1480"/>
        <w:gridCol w:w="1460"/>
      </w:tblGrid>
      <w:tr w:rsidR="001F3E5F" w:rsidRPr="005B5DB1" w:rsidTr="008F181A">
        <w:trPr>
          <w:trHeight w:val="38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 xml:space="preserve">Диаметр на выходе, </w:t>
            </w:r>
            <w:proofErr w:type="spellStart"/>
            <w:proofErr w:type="gramStart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>d</w:t>
            </w:r>
            <w:proofErr w:type="gramEnd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  <w:vertAlign w:val="subscript"/>
              </w:rPr>
              <w:t>о</w:t>
            </w:r>
            <w:proofErr w:type="spellEnd"/>
            <w:r w:rsidRPr="005B5DB1">
              <w:rPr>
                <w:rFonts w:ascii="Times New Roman" w:eastAsia="Arial" w:hAnsi="Times New Roman" w:cs="Times New Roman"/>
                <w:w w:val="97"/>
                <w:sz w:val="28"/>
                <w:szCs w:val="28"/>
              </w:rPr>
              <w:t>, м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Растяжка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06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Высота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Количе</w:t>
            </w:r>
            <w:proofErr w:type="spellEnd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  <w:t xml:space="preserve">Радиус  </w:t>
            </w:r>
            <w:proofErr w:type="gramStart"/>
            <w:r w:rsidRPr="005B5DB1">
              <w:rPr>
                <w:rFonts w:ascii="Times New Roman" w:eastAsia="Arial" w:hAnsi="Times New Roman" w:cs="Times New Roman"/>
                <w:w w:val="96"/>
                <w:sz w:val="28"/>
                <w:szCs w:val="28"/>
              </w:rPr>
              <w:t>от</w:t>
            </w:r>
            <w:proofErr w:type="gramEnd"/>
          </w:p>
        </w:tc>
      </w:tr>
      <w:tr w:rsidR="001F3E5F" w:rsidRPr="005B5DB1" w:rsidTr="008F181A">
        <w:trPr>
          <w:trHeight w:val="370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труб, </w:t>
            </w:r>
            <w:proofErr w:type="gram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right="560"/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right="400"/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0,63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right="540"/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right="560"/>
              <w:jc w:val="right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w w:val="99"/>
                <w:sz w:val="28"/>
                <w:szCs w:val="28"/>
              </w:rPr>
            </w:pPr>
            <w:proofErr w:type="spellStart"/>
            <w:r w:rsidRPr="005B5DB1">
              <w:rPr>
                <w:rFonts w:ascii="Times New Roman" w:eastAsia="Arial" w:hAnsi="Times New Roman" w:cs="Times New Roman"/>
                <w:w w:val="99"/>
                <w:sz w:val="28"/>
                <w:szCs w:val="28"/>
              </w:rPr>
              <w:t>ство</w:t>
            </w:r>
            <w:proofErr w:type="spellEnd"/>
            <w:r w:rsidRPr="005B5DB1">
              <w:rPr>
                <w:rFonts w:ascii="Times New Roman" w:eastAsia="Arial" w:hAnsi="Times New Roman" w:cs="Times New Roman"/>
                <w:w w:val="99"/>
                <w:sz w:val="28"/>
                <w:szCs w:val="28"/>
              </w:rPr>
              <w:t xml:space="preserve">;  </w:t>
            </w:r>
            <w:proofErr w:type="spellStart"/>
            <w:r w:rsidRPr="005B5DB1">
              <w:rPr>
                <w:rFonts w:ascii="Times New Roman" w:eastAsia="Arial" w:hAnsi="Times New Roman" w:cs="Times New Roman"/>
                <w:w w:val="99"/>
                <w:sz w:val="28"/>
                <w:szCs w:val="28"/>
              </w:rPr>
              <w:t>чис</w:t>
            </w:r>
            <w:proofErr w:type="spellEnd"/>
            <w:r w:rsidRPr="005B5DB1">
              <w:rPr>
                <w:rFonts w:ascii="Times New Roman" w:eastAsia="Arial" w:hAnsi="Times New Roman" w:cs="Times New Roman"/>
                <w:w w:val="99"/>
                <w:sz w:val="28"/>
                <w:szCs w:val="28"/>
              </w:rPr>
              <w:t>-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центра</w:t>
            </w:r>
          </w:p>
        </w:tc>
      </w:tr>
      <w:tr w:rsidR="001F3E5F" w:rsidRPr="005B5DB1" w:rsidTr="008F181A">
        <w:trPr>
          <w:trHeight w:val="370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proofErr w:type="spell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ло</w:t>
            </w:r>
            <w:proofErr w:type="spellEnd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 ярусов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трубы, </w:t>
            </w:r>
            <w:proofErr w:type="gramStart"/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м</w:t>
            </w:r>
            <w:proofErr w:type="gramEnd"/>
          </w:p>
        </w:tc>
      </w:tr>
      <w:tr w:rsidR="001F3E5F" w:rsidRPr="005B5DB1" w:rsidTr="008F181A">
        <w:trPr>
          <w:trHeight w:val="55"/>
        </w:trPr>
        <w:tc>
          <w:tcPr>
            <w:tcW w:w="1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F3E5F" w:rsidRPr="005B5DB1" w:rsidTr="008F181A">
        <w:trPr>
          <w:trHeight w:val="362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21,4</w:t>
            </w:r>
          </w:p>
        </w:tc>
        <w:tc>
          <w:tcPr>
            <w:tcW w:w="1140" w:type="dxa"/>
            <w:tcBorders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3; 1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1,0</w:t>
            </w:r>
          </w:p>
        </w:tc>
      </w:tr>
      <w:tr w:rsidR="001F3E5F" w:rsidRPr="005B5DB1" w:rsidTr="008F181A">
        <w:trPr>
          <w:trHeight w:val="359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21,6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3; 1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1,0</w:t>
            </w:r>
          </w:p>
        </w:tc>
      </w:tr>
      <w:tr w:rsidR="001F3E5F" w:rsidRPr="005B5DB1" w:rsidTr="008F181A">
        <w:trPr>
          <w:trHeight w:val="362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23,3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3; 1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1,0</w:t>
            </w:r>
          </w:p>
        </w:tc>
      </w:tr>
      <w:tr w:rsidR="001F3E5F" w:rsidRPr="005B5DB1" w:rsidTr="008F181A">
        <w:trPr>
          <w:trHeight w:val="359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31,8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6; 2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1,6</w:t>
            </w:r>
          </w:p>
        </w:tc>
      </w:tr>
      <w:tr w:rsidR="001F3E5F" w:rsidRPr="005B5DB1" w:rsidTr="008F181A">
        <w:trPr>
          <w:trHeight w:val="362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32,0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6; 2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1,6</w:t>
            </w:r>
          </w:p>
        </w:tc>
      </w:tr>
      <w:tr w:rsidR="001F3E5F" w:rsidRPr="005B5DB1" w:rsidTr="008F181A">
        <w:trPr>
          <w:trHeight w:val="360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33,8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3; 1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1,6</w:t>
            </w:r>
          </w:p>
        </w:tc>
      </w:tr>
      <w:tr w:rsidR="001F3E5F" w:rsidRPr="005B5DB1" w:rsidTr="008F181A">
        <w:trPr>
          <w:trHeight w:val="342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2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44,2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737373"/>
              <w:right w:val="single" w:sz="8" w:space="0" w:color="auto"/>
            </w:tcBorders>
            <w:shd w:val="clear" w:color="auto" w:fill="737373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10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6; 2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F3E5F" w:rsidRPr="005B5DB1" w:rsidRDefault="001F3E5F" w:rsidP="005B5DB1">
            <w:pPr>
              <w:ind w:left="8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5B5DB1">
              <w:rPr>
                <w:rFonts w:ascii="Times New Roman" w:eastAsia="Arial" w:hAnsi="Times New Roman" w:cs="Times New Roman"/>
                <w:sz w:val="28"/>
                <w:szCs w:val="28"/>
              </w:rPr>
              <w:t>2,2</w:t>
            </w:r>
          </w:p>
        </w:tc>
      </w:tr>
      <w:tr w:rsidR="001F3E5F" w:rsidRPr="005B5DB1" w:rsidTr="008F181A">
        <w:trPr>
          <w:trHeight w:val="20"/>
        </w:trPr>
        <w:tc>
          <w:tcPr>
            <w:tcW w:w="1260" w:type="dxa"/>
            <w:tcBorders>
              <w:left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3E5F" w:rsidRPr="005B5DB1" w:rsidRDefault="001F3E5F" w:rsidP="005B5DB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F3E5F" w:rsidRPr="005B5DB1" w:rsidRDefault="001F3E5F" w:rsidP="005B5DB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E37698" w:rsidRPr="005B5DB1" w:rsidRDefault="00E37698" w:rsidP="005B5DB1">
      <w:pPr>
        <w:rPr>
          <w:rFonts w:ascii="Times New Roman" w:hAnsi="Times New Roman" w:cs="Times New Roman"/>
          <w:sz w:val="28"/>
          <w:szCs w:val="28"/>
        </w:rPr>
      </w:pPr>
      <w:bookmarkStart w:id="6" w:name="page130"/>
      <w:bookmarkEnd w:id="6"/>
    </w:p>
    <w:sectPr w:rsidR="00E37698" w:rsidRPr="005B5DB1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E5F"/>
    <w:rsid w:val="001F3E5F"/>
    <w:rsid w:val="005B5DB1"/>
    <w:rsid w:val="008A28F0"/>
    <w:rsid w:val="0093149C"/>
    <w:rsid w:val="00CB5CAB"/>
    <w:rsid w:val="00DD3377"/>
    <w:rsid w:val="00E37698"/>
    <w:rsid w:val="00F63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E5F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1649</Words>
  <Characters>9405</Characters>
  <Application>Microsoft Office Word</Application>
  <DocSecurity>0</DocSecurity>
  <Lines>78</Lines>
  <Paragraphs>22</Paragraphs>
  <ScaleCrop>false</ScaleCrop>
  <Company/>
  <LinksUpToDate>false</LinksUpToDate>
  <CharactersWithSpaces>11032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2020-09-01T18:07:00Z</dcterms:created>
  <dcterms:modified xsi:type="dcterms:W3CDTF">2020-09-05T08:09:00Z</dcterms:modified>
</cp:coreProperties>
</file>